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EE" w:rsidRPr="003B7271" w:rsidRDefault="000E58E1">
      <w:pPr>
        <w:rPr>
          <w:rFonts w:ascii="Times New Roman" w:hAnsi="Times New Roman" w:cs="Times New Roman"/>
          <w:b/>
          <w:sz w:val="28"/>
          <w:szCs w:val="28"/>
        </w:rPr>
      </w:pPr>
      <w:r w:rsidRPr="003B7271">
        <w:rPr>
          <w:rFonts w:ascii="Times New Roman" w:hAnsi="Times New Roman" w:cs="Times New Roman"/>
          <w:b/>
          <w:sz w:val="28"/>
          <w:szCs w:val="28"/>
        </w:rPr>
        <w:t>Tài nguyên và Môi trường số 10 năm 2023</w:t>
      </w:r>
    </w:p>
    <w:p w:rsidR="000E58E1" w:rsidRPr="003B7271" w:rsidRDefault="000E58E1">
      <w:pPr>
        <w:rPr>
          <w:rFonts w:ascii="Times New Roman" w:hAnsi="Times New Roman" w:cs="Times New Roman"/>
          <w:b/>
          <w:sz w:val="28"/>
          <w:szCs w:val="28"/>
        </w:rPr>
      </w:pPr>
      <w:r w:rsidRPr="003B7271">
        <w:rPr>
          <w:rFonts w:ascii="Times New Roman" w:hAnsi="Times New Roman" w:cs="Times New Roman"/>
          <w:b/>
          <w:sz w:val="28"/>
          <w:szCs w:val="28"/>
        </w:rPr>
        <w:t>TRONG SỐ NÀY CÓ:</w:t>
      </w:r>
    </w:p>
    <w:p w:rsidR="000E58E1" w:rsidRPr="003B7271" w:rsidRDefault="000E58E1">
      <w:pPr>
        <w:rPr>
          <w:rFonts w:ascii="Times New Roman" w:hAnsi="Times New Roman" w:cs="Times New Roman"/>
          <w:b/>
          <w:sz w:val="28"/>
          <w:szCs w:val="28"/>
        </w:rPr>
      </w:pPr>
      <w:r w:rsidRPr="003B7271">
        <w:rPr>
          <w:rFonts w:ascii="Times New Roman" w:hAnsi="Times New Roman" w:cs="Times New Roman"/>
          <w:b/>
          <w:sz w:val="28"/>
          <w:szCs w:val="28"/>
        </w:rPr>
        <w:t>VẤN ĐỀ - SỰ KIỆN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Huy Thế: Thủ tướng Chính phủ Phạm Minh Chính tra</w:t>
      </w:r>
      <w:r w:rsidR="00D37D6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Quyết định bổ nhiệm Bộ trưởng Bộ Tài nguyên và Môi trường Đặng Quốc Khánh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Chi: Đề xuất giải pháp đảm bảo chất lượng nguồn nước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Hà Anh: Góp ý Dự thảo Nghị định sửa đổi, bổ sung một số điều của các Nghị định quy định chi tiết Luật Khoáng sản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Linh Chi: Phiên họp lần thứ 55 của Ủy ban Liên hợp Ủy hội sông Mê Công quốc tế</w:t>
      </w:r>
    </w:p>
    <w:p w:rsidR="000E58E1" w:rsidRPr="00243F21" w:rsidRDefault="000E58E1">
      <w:pPr>
        <w:rPr>
          <w:rFonts w:ascii="Times New Roman" w:hAnsi="Times New Roman" w:cs="Times New Roman"/>
          <w:b/>
          <w:sz w:val="28"/>
          <w:szCs w:val="28"/>
        </w:rPr>
      </w:pPr>
      <w:r w:rsidRPr="00243F21">
        <w:rPr>
          <w:rFonts w:ascii="Times New Roman" w:hAnsi="Times New Roman" w:cs="Times New Roman"/>
          <w:b/>
          <w:sz w:val="28"/>
          <w:szCs w:val="28"/>
        </w:rPr>
        <w:t>CHUYÊN ĐỀ ĐẤT ĐAI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Bùi Đức Hiển: Góp ý quy định về chuyển mục đích sử dụng đất để thực hiện các dự án đầ</w:t>
      </w:r>
      <w:r w:rsidR="00243F21">
        <w:rPr>
          <w:rFonts w:ascii="Times New Roman" w:hAnsi="Times New Roman" w:cs="Times New Roman"/>
          <w:sz w:val="28"/>
          <w:szCs w:val="28"/>
        </w:rPr>
        <w:t>u tư trong D</w:t>
      </w:r>
      <w:r>
        <w:rPr>
          <w:rFonts w:ascii="Times New Roman" w:hAnsi="Times New Roman" w:cs="Times New Roman"/>
          <w:sz w:val="28"/>
          <w:szCs w:val="28"/>
        </w:rPr>
        <w:t>ự thảo Luật Đất đai (sửa đổi)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Tấn Hoàng Hải, Trần Thị</w:t>
      </w:r>
      <w:r w:rsidR="00243F21">
        <w:rPr>
          <w:rFonts w:ascii="Times New Roman" w:hAnsi="Times New Roman" w:cs="Times New Roman"/>
          <w:sz w:val="28"/>
          <w:szCs w:val="28"/>
        </w:rPr>
        <w:t xml:space="preserve"> Kim Thoa: Góp ý D</w:t>
      </w:r>
      <w:r>
        <w:rPr>
          <w:rFonts w:ascii="Times New Roman" w:hAnsi="Times New Roman" w:cs="Times New Roman"/>
          <w:sz w:val="28"/>
          <w:szCs w:val="28"/>
        </w:rPr>
        <w:t>ự thảo Luật Đất đai (sửa đổi) về thời gian sử dụng đất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Trần Linh Huân, Phạm Thị Hồng Tâm: Hoàn thiện pháp luật về bồi thường, hỗ trợ, tái định cư trong Dự thảo Luật Đất đai (sửa đổi)</w:t>
      </w:r>
    </w:p>
    <w:p w:rsidR="000E58E1" w:rsidRPr="00243F21" w:rsidRDefault="000E58E1">
      <w:pPr>
        <w:rPr>
          <w:rFonts w:ascii="Times New Roman" w:hAnsi="Times New Roman" w:cs="Times New Roman"/>
          <w:b/>
          <w:sz w:val="28"/>
          <w:szCs w:val="28"/>
        </w:rPr>
      </w:pPr>
      <w:r w:rsidRPr="00243F21">
        <w:rPr>
          <w:rFonts w:ascii="Times New Roman" w:hAnsi="Times New Roman" w:cs="Times New Roman"/>
          <w:b/>
          <w:sz w:val="28"/>
          <w:szCs w:val="28"/>
        </w:rPr>
        <w:t>CHÍNH SÁCH – CUỘC SỐNG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Tăng Thế Cường: Phát huy truyền thống, tạo dựng nền tảng, nâng tầm quản lý nhà nước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Trần Thị Việt Nga: Cách tiếp cận và giải pháp hướng tới quản lý bền vững hệ thống nước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 Loan: Xây dựng chính sách pháp luật về biển đảo trong bối cảnh mới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Thảo Nguyên: Một số đề xuất trong việc giao các khu vực biển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 Thị Trang: Khánh Hòa phấn đầu trở thành trung tâm kinh tế biển tầm cỡ quốc tế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Thanh Tú: Phát triển ứng dụng công nghệ tiến tiến dự báo sạt lở đất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Linh: Triển khai các giải pháp ứng phó hiệu quả biến đổi khí hậu</w:t>
      </w:r>
    </w:p>
    <w:p w:rsidR="000E58E1" w:rsidRDefault="000E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Hồng Dân: Hậu Giang: Đẩy mạnh chuyển đổi số ngành Tài nguyên và Môi trường</w:t>
      </w:r>
    </w:p>
    <w:p w:rsidR="000E58E1" w:rsidRPr="006206C4" w:rsidRDefault="000E58E1">
      <w:pPr>
        <w:rPr>
          <w:rFonts w:ascii="Times New Roman" w:hAnsi="Times New Roman" w:cs="Times New Roman"/>
          <w:b/>
          <w:sz w:val="28"/>
          <w:szCs w:val="28"/>
        </w:rPr>
      </w:pPr>
      <w:r w:rsidRPr="006206C4">
        <w:rPr>
          <w:rFonts w:ascii="Times New Roman" w:hAnsi="Times New Roman" w:cs="Times New Roman"/>
          <w:b/>
          <w:sz w:val="28"/>
          <w:szCs w:val="28"/>
        </w:rPr>
        <w:t>NHÌN RA THẾ GIỚI</w:t>
      </w:r>
    </w:p>
    <w:p w:rsidR="000E58E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Hồng Tươi: Kinh nghiệm sử dụng tài nguyên nước ở Singapore</w:t>
      </w:r>
    </w:p>
    <w:p w:rsidR="003B7271" w:rsidRPr="006206C4" w:rsidRDefault="003B7271">
      <w:pPr>
        <w:rPr>
          <w:rFonts w:ascii="Times New Roman" w:hAnsi="Times New Roman" w:cs="Times New Roman"/>
          <w:b/>
          <w:sz w:val="28"/>
          <w:szCs w:val="28"/>
        </w:rPr>
      </w:pPr>
      <w:r w:rsidRPr="006206C4">
        <w:rPr>
          <w:rFonts w:ascii="Times New Roman" w:hAnsi="Times New Roman" w:cs="Times New Roman"/>
          <w:b/>
          <w:sz w:val="28"/>
          <w:szCs w:val="28"/>
        </w:rPr>
        <w:t>NGHIÊN CỨU – TRAO ĐỔI</w:t>
      </w:r>
    </w:p>
    <w:p w:rsidR="003B727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Lê Phương Chung, Trần Thị Tâm, Trương Trọng Danh, Bùi Thị Ngọc: Đa dạng sinh vật kỵ khí trong mẫu bùn của mô hình xử lý amoni nước thải chế biến thủy sản theo nguyên lý feammox</w:t>
      </w:r>
    </w:p>
    <w:p w:rsidR="003B727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Xuân Thang, Nguyễn Tuấn Anh, Phan Thị Phương Thanh: Giải pháp công nghệ xây dựng kho dữ liệu mở</w:t>
      </w:r>
      <w:r w:rsidR="006206C4">
        <w:rPr>
          <w:rFonts w:ascii="Times New Roman" w:hAnsi="Times New Roman" w:cs="Times New Roman"/>
          <w:sz w:val="28"/>
          <w:szCs w:val="28"/>
        </w:rPr>
        <w:t xml:space="preserve"> ngành Tài nguyên và M</w:t>
      </w:r>
      <w:r>
        <w:rPr>
          <w:rFonts w:ascii="Times New Roman" w:hAnsi="Times New Roman" w:cs="Times New Roman"/>
          <w:sz w:val="28"/>
          <w:szCs w:val="28"/>
        </w:rPr>
        <w:t>ôi trường</w:t>
      </w:r>
    </w:p>
    <w:p w:rsidR="003B727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Quốc Toản, Nguyễn Anh Vũ: Đánh giá lựa chọn công nghệ xử lý trong dự</w:t>
      </w:r>
      <w:r w:rsidR="006206C4">
        <w:rPr>
          <w:rFonts w:ascii="Times New Roman" w:hAnsi="Times New Roman" w:cs="Times New Roman"/>
          <w:sz w:val="28"/>
          <w:szCs w:val="28"/>
        </w:rPr>
        <w:t xml:space="preserve"> án chấ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 thải rắn sinh hoạt</w:t>
      </w:r>
    </w:p>
    <w:p w:rsidR="003B727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Hoàng Anh Đức, Lê Văn Hưng, Nguyễn Thị Hữu Phương: Sử dụng ArcGIS Pro SDK for .NET và ArcPY để xây dựng Extension trong ArcGIS Pro</w:t>
      </w:r>
    </w:p>
    <w:p w:rsidR="003B727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Phạm Hồng Tính, Bùi Thị Thư, Vương Thị Kim Dung, Vũ Minh Giáp, Chu Phương Huyền, Phan Thị Thảo Ngọc: Bước đầu nghiên cứu xử lý bùn từ hoạt động nuôi tôm để làm phân bón theo hướng tiếp cận kinh tế tuần hoàn và giảm thiểu ô nhiễm môi trường vùng ven biển tỉnh Quảng Ninh</w:t>
      </w:r>
    </w:p>
    <w:p w:rsidR="003B727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Doãn Thị Trâm, Trần Văn Quảng: Cơ hối tái sử dụng cơ sở hạ tầng khí đốt tự nhiên để tạo thuận lợi cho thương mại Hydrogen tại Việt Nam</w:t>
      </w:r>
    </w:p>
    <w:p w:rsidR="003B7271" w:rsidRDefault="003B7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Phan Văn Hiến, Tạ Thanh Loan: Bình sai lưới đo cạnh bằng phương pháp bình sai điều kiện trong trắc địa.</w:t>
      </w:r>
    </w:p>
    <w:p w:rsidR="003B7271" w:rsidRPr="000E58E1" w:rsidRDefault="003B7271">
      <w:pPr>
        <w:rPr>
          <w:rFonts w:ascii="Times New Roman" w:hAnsi="Times New Roman" w:cs="Times New Roman"/>
          <w:sz w:val="28"/>
          <w:szCs w:val="28"/>
        </w:rPr>
      </w:pPr>
    </w:p>
    <w:sectPr w:rsidR="003B7271" w:rsidRPr="000E5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E1"/>
    <w:rsid w:val="000B51EE"/>
    <w:rsid w:val="000E58E1"/>
    <w:rsid w:val="00243F21"/>
    <w:rsid w:val="003B7271"/>
    <w:rsid w:val="006206C4"/>
    <w:rsid w:val="00D3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2023-06-23T08:25:00Z</dcterms:created>
  <dcterms:modified xsi:type="dcterms:W3CDTF">2023-06-23T08:48:00Z</dcterms:modified>
</cp:coreProperties>
</file>